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70" w:rsidRDefault="009C1570"/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0A0"/>
      </w:tblPr>
      <w:tblGrid>
        <w:gridCol w:w="4535"/>
        <w:gridCol w:w="4678"/>
      </w:tblGrid>
      <w:tr w:rsidR="009C1570" w:rsidRPr="00905A20" w:rsidTr="00B722D8">
        <w:trPr>
          <w:tblCellSpacing w:w="0" w:type="dxa"/>
        </w:trPr>
        <w:tc>
          <w:tcPr>
            <w:tcW w:w="4535" w:type="dxa"/>
            <w:shd w:val="clear" w:color="auto" w:fill="FFFFFF"/>
            <w:vAlign w:val="center"/>
          </w:tcPr>
          <w:p w:rsidR="009C1570" w:rsidRPr="006B0527" w:rsidRDefault="009C1570" w:rsidP="006B0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9C1570" w:rsidRPr="006B0527" w:rsidRDefault="009C1570" w:rsidP="00A13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1570" w:rsidRPr="00B722D8" w:rsidRDefault="009C1570" w:rsidP="006445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22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о языке образования в </w:t>
      </w:r>
      <w:r w:rsidR="006445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МКОУ Горбачевская основная общ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еобразовательна</w:t>
      </w:r>
      <w:r w:rsidR="006445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школа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Федеральный закон Российской Федерации от 29.12.2012г. №27Э-ФЗ «Об образовании в Российской Федерации» (ч. 6 ст. 14), -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6B0527">
          <w:rPr>
            <w:rFonts w:ascii="Times New Roman" w:hAnsi="Times New Roman"/>
            <w:color w:val="000000"/>
            <w:sz w:val="24"/>
            <w:szCs w:val="24"/>
            <w:lang w:eastAsia="ru-RU"/>
          </w:rPr>
          <w:t>2002 г</w:t>
        </w:r>
      </w:smartTag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9C1570" w:rsidRPr="006B0527" w:rsidRDefault="009C1570" w:rsidP="006B05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29.12.2012года №273—Ф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2.1. Образовательная деятельность в ОО осуществляется </w:t>
      </w:r>
      <w:r w:rsidRPr="006B0527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 русском языке</w:t>
      </w: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2.3. Граждане Российской Федерации, иностранные граждане и лица без гражд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анства получают образование в МКОУ ГООШ</w:t>
      </w: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русском языке по основным образовательным программам начал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ьного общего, основного общего </w:t>
      </w: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в соответствии с федеральными государственными образовательными стандартами.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C1570" w:rsidRPr="006B0527" w:rsidRDefault="009C1570" w:rsidP="006B0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 w:rsidRPr="006B0527">
        <w:rPr>
          <w:rFonts w:ascii="Times New Roman" w:hAnsi="Times New Roman"/>
          <w:color w:val="000000"/>
          <w:sz w:val="24"/>
          <w:szCs w:val="24"/>
          <w:lang w:eastAsia="ru-RU"/>
        </w:rPr>
        <w:t>Локальный акт действует до его замены новым</w:t>
      </w:r>
      <w:r w:rsidRPr="006B0527">
        <w:rPr>
          <w:rFonts w:ascii="Verdana" w:hAnsi="Verdana"/>
          <w:color w:val="000000"/>
          <w:sz w:val="16"/>
          <w:szCs w:val="16"/>
          <w:lang w:eastAsia="ru-RU"/>
        </w:rPr>
        <w:t>.</w:t>
      </w:r>
    </w:p>
    <w:p w:rsidR="009C1570" w:rsidRDefault="009C1570"/>
    <w:sectPr w:rsidR="009C1570" w:rsidSect="003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27"/>
    <w:rsid w:val="00085149"/>
    <w:rsid w:val="002A76B9"/>
    <w:rsid w:val="00367B07"/>
    <w:rsid w:val="003B201F"/>
    <w:rsid w:val="006445D9"/>
    <w:rsid w:val="00696512"/>
    <w:rsid w:val="006B0527"/>
    <w:rsid w:val="006E79D8"/>
    <w:rsid w:val="00760115"/>
    <w:rsid w:val="00905A20"/>
    <w:rsid w:val="009C1570"/>
    <w:rsid w:val="00A13C27"/>
    <w:rsid w:val="00B7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0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B052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B052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6B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Женечка</cp:lastModifiedBy>
  <cp:revision>2</cp:revision>
  <cp:lastPrinted>2019-01-30T12:52:00Z</cp:lastPrinted>
  <dcterms:created xsi:type="dcterms:W3CDTF">2022-05-28T13:19:00Z</dcterms:created>
  <dcterms:modified xsi:type="dcterms:W3CDTF">2022-05-28T13:19:00Z</dcterms:modified>
</cp:coreProperties>
</file>